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521" w:type="dxa"/>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24"/>
        <w:gridCol w:w="8597"/>
      </w:tblGrid>
      <w:tr w:rsidR="008A59BF" w:rsidRPr="00284096" w:rsidTr="00B360AF">
        <w:trPr>
          <w:trHeight w:val="710"/>
        </w:trPr>
        <w:tc>
          <w:tcPr>
            <w:tcW w:w="11521" w:type="dxa"/>
            <w:gridSpan w:val="2"/>
            <w:shd w:val="clear" w:color="auto" w:fill="9966FF"/>
            <w:vAlign w:val="center"/>
          </w:tcPr>
          <w:p w:rsidR="008A59BF" w:rsidRPr="00B360AF" w:rsidRDefault="00635148" w:rsidP="00635148">
            <w:pPr>
              <w:spacing w:after="0"/>
              <w:jc w:val="center"/>
              <w:rPr>
                <w:rFonts w:ascii="Arial" w:hAnsi="Arial" w:cs="Arial"/>
                <w:b/>
                <w:color w:val="FFCCFF"/>
                <w:sz w:val="28"/>
                <w:szCs w:val="28"/>
              </w:rPr>
            </w:pPr>
            <w:r w:rsidRPr="00284096">
              <w:rPr>
                <w:rFonts w:ascii="Arial" w:hAnsi="Arial" w:cs="Arial"/>
                <w:b/>
                <w:sz w:val="28"/>
                <w:szCs w:val="28"/>
              </w:rPr>
              <w:t>SPARK Monthly Activity Report</w:t>
            </w:r>
          </w:p>
        </w:tc>
      </w:tr>
      <w:tr w:rsidR="00635148" w:rsidRPr="00284096" w:rsidTr="00B360AF">
        <w:trPr>
          <w:trHeight w:val="890"/>
        </w:trPr>
        <w:tc>
          <w:tcPr>
            <w:tcW w:w="11521" w:type="dxa"/>
            <w:gridSpan w:val="2"/>
            <w:shd w:val="clear" w:color="auto" w:fill="FFFFFF" w:themeFill="background1"/>
            <w:vAlign w:val="center"/>
          </w:tcPr>
          <w:p w:rsidR="00635148" w:rsidRPr="00284096" w:rsidRDefault="00284096" w:rsidP="008A59BF">
            <w:pPr>
              <w:spacing w:after="0"/>
              <w:jc w:val="center"/>
              <w:rPr>
                <w:rFonts w:ascii="Arial" w:hAnsi="Arial" w:cs="Arial"/>
                <w:b/>
                <w:sz w:val="28"/>
                <w:szCs w:val="28"/>
              </w:rPr>
            </w:pPr>
            <w:r w:rsidRPr="00284096">
              <w:rPr>
                <w:rFonts w:ascii="Arial" w:hAnsi="Arial" w:cs="Arial"/>
                <w:b/>
                <w:sz w:val="28"/>
                <w:szCs w:val="28"/>
              </w:rPr>
              <w:t xml:space="preserve">Month:  </w:t>
            </w:r>
            <w:r w:rsidR="00B360AF">
              <w:rPr>
                <w:rFonts w:ascii="Arial" w:hAnsi="Arial" w:cs="Arial"/>
                <w:b/>
                <w:sz w:val="28"/>
                <w:szCs w:val="28"/>
              </w:rPr>
              <w:t>January</w:t>
            </w:r>
            <w:r w:rsidR="002D7D45" w:rsidRPr="00284096">
              <w:rPr>
                <w:rFonts w:ascii="Arial" w:hAnsi="Arial" w:cs="Arial"/>
                <w:b/>
                <w:sz w:val="28"/>
                <w:szCs w:val="28"/>
              </w:rPr>
              <w:t xml:space="preserve"> </w:t>
            </w:r>
            <w:r w:rsidR="00B360AF">
              <w:rPr>
                <w:rFonts w:ascii="Arial" w:hAnsi="Arial" w:cs="Arial"/>
                <w:b/>
                <w:sz w:val="28"/>
                <w:szCs w:val="28"/>
              </w:rPr>
              <w:t xml:space="preserve"> 2025</w:t>
            </w:r>
            <w:r w:rsidRPr="00284096">
              <w:rPr>
                <w:rFonts w:ascii="Arial" w:hAnsi="Arial" w:cs="Arial"/>
                <w:b/>
                <w:sz w:val="28"/>
                <w:szCs w:val="28"/>
              </w:rPr>
              <w:br/>
              <w:t>Submitted by:  Rosa Sida</w:t>
            </w:r>
          </w:p>
        </w:tc>
      </w:tr>
      <w:tr w:rsidR="00635148" w:rsidRPr="00284096" w:rsidTr="00B360AF">
        <w:trPr>
          <w:trHeight w:val="1412"/>
        </w:trPr>
        <w:tc>
          <w:tcPr>
            <w:tcW w:w="2341" w:type="dxa"/>
            <w:shd w:val="clear" w:color="auto" w:fill="9966FF"/>
          </w:tcPr>
          <w:p w:rsidR="00284096" w:rsidRPr="00284096" w:rsidRDefault="00284096" w:rsidP="00284096">
            <w:pPr>
              <w:ind w:hanging="8"/>
              <w:jc w:val="center"/>
              <w:rPr>
                <w:rFonts w:ascii="Arial" w:hAnsi="Arial" w:cs="Arial"/>
                <w:b/>
                <w:sz w:val="24"/>
                <w:szCs w:val="24"/>
              </w:rPr>
            </w:pPr>
            <w:r w:rsidRPr="00284096">
              <w:rPr>
                <w:rFonts w:ascii="Arial" w:hAnsi="Arial" w:cs="Arial"/>
                <w:b/>
                <w:sz w:val="24"/>
                <w:szCs w:val="24"/>
              </w:rPr>
              <w:br/>
            </w:r>
            <w:r w:rsidR="00635148" w:rsidRPr="00284096">
              <w:rPr>
                <w:rFonts w:ascii="Arial" w:hAnsi="Arial" w:cs="Arial"/>
                <w:b/>
                <w:sz w:val="24"/>
                <w:szCs w:val="24"/>
              </w:rPr>
              <w:t>Event</w:t>
            </w:r>
            <w:r w:rsidR="00DE7F9A" w:rsidRPr="00284096">
              <w:rPr>
                <w:rFonts w:ascii="Arial" w:hAnsi="Arial" w:cs="Arial"/>
                <w:b/>
                <w:sz w:val="24"/>
                <w:szCs w:val="24"/>
              </w:rPr>
              <w:t>s</w:t>
            </w:r>
            <w:r w:rsidRPr="00284096">
              <w:rPr>
                <w:rFonts w:ascii="Arial" w:hAnsi="Arial" w:cs="Arial"/>
                <w:b/>
                <w:sz w:val="24"/>
                <w:szCs w:val="24"/>
              </w:rPr>
              <w:t xml:space="preserve"> &amp; </w:t>
            </w:r>
          </w:p>
          <w:p w:rsidR="00D96F6B" w:rsidRPr="00284096" w:rsidRDefault="00D96F6B" w:rsidP="00284096">
            <w:pPr>
              <w:ind w:hanging="8"/>
              <w:jc w:val="center"/>
              <w:rPr>
                <w:rFonts w:ascii="Arial" w:hAnsi="Arial" w:cs="Arial"/>
                <w:b/>
                <w:sz w:val="24"/>
                <w:szCs w:val="24"/>
              </w:rPr>
            </w:pPr>
            <w:r w:rsidRPr="00284096">
              <w:rPr>
                <w:rFonts w:ascii="Arial" w:hAnsi="Arial" w:cs="Arial"/>
                <w:b/>
                <w:sz w:val="24"/>
                <w:szCs w:val="24"/>
              </w:rPr>
              <w:t>Outreach</w:t>
            </w:r>
          </w:p>
        </w:tc>
        <w:tc>
          <w:tcPr>
            <w:tcW w:w="9180" w:type="dxa"/>
          </w:tcPr>
          <w:p w:rsidR="005F2CE0" w:rsidRPr="00284096" w:rsidRDefault="005F2CE0" w:rsidP="005B3852">
            <w:pPr>
              <w:spacing w:after="0"/>
              <w:rPr>
                <w:rFonts w:ascii="Arial" w:hAnsi="Arial" w:cs="Arial"/>
                <w:sz w:val="18"/>
                <w:szCs w:val="18"/>
              </w:rPr>
            </w:pPr>
          </w:p>
          <w:p w:rsidR="005B3852" w:rsidRDefault="00746F7C" w:rsidP="00A86CFE">
            <w:pPr>
              <w:pStyle w:val="ListParagraph"/>
              <w:numPr>
                <w:ilvl w:val="0"/>
                <w:numId w:val="21"/>
              </w:numPr>
              <w:spacing w:after="0"/>
              <w:rPr>
                <w:rFonts w:ascii="Arial" w:hAnsi="Arial" w:cs="Arial"/>
                <w:sz w:val="20"/>
                <w:szCs w:val="20"/>
              </w:rPr>
            </w:pPr>
            <w:r>
              <w:rPr>
                <w:rFonts w:ascii="Arial" w:hAnsi="Arial" w:cs="Arial"/>
                <w:sz w:val="20"/>
                <w:szCs w:val="20"/>
              </w:rPr>
              <w:t xml:space="preserve">SPARK </w:t>
            </w:r>
            <w:r w:rsidR="00701561">
              <w:rPr>
                <w:rFonts w:ascii="Arial" w:hAnsi="Arial" w:cs="Arial"/>
                <w:sz w:val="20"/>
                <w:szCs w:val="20"/>
              </w:rPr>
              <w:t>was</w:t>
            </w:r>
            <w:r>
              <w:rPr>
                <w:rFonts w:ascii="Arial" w:hAnsi="Arial" w:cs="Arial"/>
                <w:sz w:val="20"/>
                <w:szCs w:val="20"/>
              </w:rPr>
              <w:t xml:space="preserve"> co</w:t>
            </w:r>
            <w:r w:rsidR="00E27F7B">
              <w:rPr>
                <w:rFonts w:ascii="Arial" w:hAnsi="Arial" w:cs="Arial"/>
                <w:sz w:val="20"/>
                <w:szCs w:val="20"/>
              </w:rPr>
              <w:t>llaborating with City of Aurora</w:t>
            </w:r>
            <w:r>
              <w:rPr>
                <w:rFonts w:ascii="Arial" w:hAnsi="Arial" w:cs="Arial"/>
                <w:sz w:val="20"/>
                <w:szCs w:val="20"/>
              </w:rPr>
              <w:t xml:space="preserve"> to support the spe</w:t>
            </w:r>
            <w:r w:rsidR="00241114">
              <w:rPr>
                <w:rFonts w:ascii="Arial" w:hAnsi="Arial" w:cs="Arial"/>
                <w:sz w:val="20"/>
                <w:szCs w:val="20"/>
              </w:rPr>
              <w:t xml:space="preserve">cial census. </w:t>
            </w:r>
            <w:r w:rsidR="00E27F7B">
              <w:rPr>
                <w:rFonts w:ascii="Arial" w:hAnsi="Arial" w:cs="Arial"/>
                <w:sz w:val="20"/>
                <w:szCs w:val="20"/>
              </w:rPr>
              <w:t xml:space="preserve"> Census Kick-</w:t>
            </w:r>
            <w:r w:rsidR="00B7701F">
              <w:rPr>
                <w:rFonts w:ascii="Arial" w:hAnsi="Arial" w:cs="Arial"/>
                <w:sz w:val="20"/>
                <w:szCs w:val="20"/>
              </w:rPr>
              <w:t xml:space="preserve">off was </w:t>
            </w:r>
            <w:r w:rsidR="00241114">
              <w:rPr>
                <w:rFonts w:ascii="Arial" w:hAnsi="Arial" w:cs="Arial"/>
                <w:sz w:val="20"/>
                <w:szCs w:val="20"/>
              </w:rPr>
              <w:t>postpone</w:t>
            </w:r>
            <w:r w:rsidR="00E27F7B">
              <w:rPr>
                <w:rFonts w:ascii="Arial" w:hAnsi="Arial" w:cs="Arial"/>
                <w:sz w:val="20"/>
                <w:szCs w:val="20"/>
              </w:rPr>
              <w:t xml:space="preserve"> due to a nationwide pause in special census activities. </w:t>
            </w:r>
          </w:p>
          <w:p w:rsidR="00E66D23" w:rsidRDefault="00E66D23" w:rsidP="00A86CFE">
            <w:pPr>
              <w:pStyle w:val="ListParagraph"/>
              <w:numPr>
                <w:ilvl w:val="0"/>
                <w:numId w:val="21"/>
              </w:numPr>
              <w:spacing w:after="0"/>
              <w:rPr>
                <w:rFonts w:ascii="Arial" w:hAnsi="Arial" w:cs="Arial"/>
                <w:sz w:val="20"/>
                <w:szCs w:val="20"/>
              </w:rPr>
            </w:pPr>
            <w:r>
              <w:rPr>
                <w:rFonts w:ascii="Arial" w:hAnsi="Arial" w:cs="Arial"/>
                <w:sz w:val="20"/>
                <w:szCs w:val="20"/>
              </w:rPr>
              <w:t>SPARK</w:t>
            </w:r>
            <w:r w:rsidR="00B32056">
              <w:rPr>
                <w:rFonts w:ascii="Arial" w:hAnsi="Arial" w:cs="Arial"/>
                <w:sz w:val="20"/>
                <w:szCs w:val="20"/>
              </w:rPr>
              <w:t xml:space="preserve"> provided a free ASQ-3 Training on January </w:t>
            </w:r>
            <w:r w:rsidR="00B83F57">
              <w:rPr>
                <w:rFonts w:ascii="Arial" w:hAnsi="Arial" w:cs="Arial"/>
                <w:sz w:val="20"/>
                <w:szCs w:val="20"/>
              </w:rPr>
              <w:t>17</w:t>
            </w:r>
            <w:r w:rsidR="00B32056">
              <w:rPr>
                <w:rFonts w:ascii="Arial" w:hAnsi="Arial" w:cs="Arial"/>
                <w:sz w:val="20"/>
                <w:szCs w:val="20"/>
              </w:rPr>
              <w:t xml:space="preserve"> </w:t>
            </w:r>
            <w:r w:rsidR="00B83F57">
              <w:rPr>
                <w:rFonts w:ascii="Arial" w:hAnsi="Arial" w:cs="Arial"/>
                <w:sz w:val="20"/>
                <w:szCs w:val="20"/>
              </w:rPr>
              <w:t xml:space="preserve">in English. </w:t>
            </w:r>
            <w:r w:rsidR="00241114">
              <w:rPr>
                <w:rFonts w:ascii="Arial" w:hAnsi="Arial" w:cs="Arial"/>
                <w:sz w:val="20"/>
                <w:szCs w:val="20"/>
              </w:rPr>
              <w:t>(2 new home visitor</w:t>
            </w:r>
            <w:r w:rsidR="000D6658">
              <w:rPr>
                <w:rFonts w:ascii="Arial" w:hAnsi="Arial" w:cs="Arial"/>
                <w:sz w:val="20"/>
                <w:szCs w:val="20"/>
              </w:rPr>
              <w:t>s from SD131 got certify and one</w:t>
            </w:r>
            <w:r w:rsidR="00241114">
              <w:rPr>
                <w:rFonts w:ascii="Arial" w:hAnsi="Arial" w:cs="Arial"/>
                <w:sz w:val="20"/>
                <w:szCs w:val="20"/>
              </w:rPr>
              <w:t xml:space="preserve"> student intern</w:t>
            </w:r>
            <w:r w:rsidR="000D6658">
              <w:rPr>
                <w:rFonts w:ascii="Arial" w:hAnsi="Arial" w:cs="Arial"/>
                <w:sz w:val="20"/>
                <w:szCs w:val="20"/>
              </w:rPr>
              <w:t xml:space="preserve"> from Aurora University</w:t>
            </w:r>
            <w:r w:rsidR="00241114">
              <w:rPr>
                <w:rFonts w:ascii="Arial" w:hAnsi="Arial" w:cs="Arial"/>
                <w:sz w:val="20"/>
                <w:szCs w:val="20"/>
              </w:rPr>
              <w:t>)</w:t>
            </w:r>
          </w:p>
          <w:p w:rsidR="00241114" w:rsidRDefault="00241114" w:rsidP="00A86CFE">
            <w:pPr>
              <w:pStyle w:val="ListParagraph"/>
              <w:numPr>
                <w:ilvl w:val="0"/>
                <w:numId w:val="21"/>
              </w:numPr>
              <w:spacing w:after="0"/>
              <w:rPr>
                <w:rFonts w:ascii="Arial" w:hAnsi="Arial" w:cs="Arial"/>
                <w:sz w:val="20"/>
                <w:szCs w:val="20"/>
              </w:rPr>
            </w:pPr>
            <w:r>
              <w:rPr>
                <w:rFonts w:ascii="Arial" w:hAnsi="Arial" w:cs="Arial"/>
                <w:sz w:val="20"/>
                <w:szCs w:val="20"/>
              </w:rPr>
              <w:t xml:space="preserve">January SPARK newsletter was release, see attachment. </w:t>
            </w:r>
          </w:p>
          <w:p w:rsidR="00AE747F" w:rsidRDefault="00AE747F" w:rsidP="00A86CFE">
            <w:pPr>
              <w:pStyle w:val="ListParagraph"/>
              <w:numPr>
                <w:ilvl w:val="0"/>
                <w:numId w:val="21"/>
              </w:numPr>
              <w:spacing w:after="0"/>
              <w:rPr>
                <w:rFonts w:ascii="Arial" w:hAnsi="Arial" w:cs="Arial"/>
                <w:sz w:val="20"/>
                <w:szCs w:val="20"/>
              </w:rPr>
            </w:pPr>
            <w:r>
              <w:rPr>
                <w:rFonts w:ascii="Arial" w:hAnsi="Arial" w:cs="Arial"/>
                <w:sz w:val="20"/>
                <w:szCs w:val="20"/>
              </w:rPr>
              <w:t>SPARK attend DuPage Children’s Museum Community Cares Event on Saturday 25</w:t>
            </w:r>
            <w:r w:rsidRPr="00AE747F">
              <w:rPr>
                <w:rFonts w:ascii="Arial" w:hAnsi="Arial" w:cs="Arial"/>
                <w:sz w:val="20"/>
                <w:szCs w:val="20"/>
                <w:vertAlign w:val="superscript"/>
              </w:rPr>
              <w:t>th</w:t>
            </w:r>
            <w:r>
              <w:rPr>
                <w:rFonts w:ascii="Arial" w:hAnsi="Arial" w:cs="Arial"/>
                <w:sz w:val="20"/>
                <w:szCs w:val="20"/>
              </w:rPr>
              <w:t xml:space="preserve"> 9-2pm Approximately 1,200 attended the event. </w:t>
            </w:r>
          </w:p>
          <w:p w:rsidR="00AE747F" w:rsidRPr="00284096" w:rsidRDefault="004B2F27" w:rsidP="00A86CFE">
            <w:pPr>
              <w:pStyle w:val="ListParagraph"/>
              <w:numPr>
                <w:ilvl w:val="0"/>
                <w:numId w:val="21"/>
              </w:numPr>
              <w:spacing w:after="0"/>
              <w:rPr>
                <w:rFonts w:ascii="Arial" w:hAnsi="Arial" w:cs="Arial"/>
                <w:sz w:val="20"/>
                <w:szCs w:val="20"/>
              </w:rPr>
            </w:pPr>
            <w:r>
              <w:rPr>
                <w:rFonts w:ascii="Arial" w:hAnsi="Arial" w:cs="Arial"/>
                <w:sz w:val="20"/>
                <w:szCs w:val="20"/>
              </w:rPr>
              <w:t>SPARK was able to purc</w:t>
            </w:r>
            <w:r w:rsidR="00D3749D">
              <w:rPr>
                <w:rFonts w:ascii="Arial" w:hAnsi="Arial" w:cs="Arial"/>
                <w:sz w:val="20"/>
                <w:szCs w:val="20"/>
              </w:rPr>
              <w:t>hase bilingual children books 0-5 in different languages</w:t>
            </w:r>
            <w:r>
              <w:rPr>
                <w:rFonts w:ascii="Arial" w:hAnsi="Arial" w:cs="Arial"/>
                <w:sz w:val="20"/>
                <w:szCs w:val="20"/>
              </w:rPr>
              <w:t>: Spanish, Portuguese</w:t>
            </w:r>
            <w:r w:rsidR="009A5355">
              <w:rPr>
                <w:rFonts w:ascii="Arial" w:hAnsi="Arial" w:cs="Arial"/>
                <w:sz w:val="20"/>
                <w:szCs w:val="20"/>
              </w:rPr>
              <w:t xml:space="preserve">, Hindi, Nepali, </w:t>
            </w:r>
            <w:r w:rsidR="00D3749D">
              <w:rPr>
                <w:rFonts w:ascii="Arial" w:hAnsi="Arial" w:cs="Arial"/>
                <w:sz w:val="20"/>
                <w:szCs w:val="20"/>
              </w:rPr>
              <w:t xml:space="preserve">Swahili, and mandarin. </w:t>
            </w:r>
          </w:p>
          <w:p w:rsidR="008B0F7B" w:rsidRPr="00E66D23" w:rsidRDefault="008B0F7B" w:rsidP="00E66D23">
            <w:pPr>
              <w:pStyle w:val="ListParagraph"/>
              <w:rPr>
                <w:rFonts w:ascii="Arial" w:hAnsi="Arial" w:cs="Arial"/>
                <w:sz w:val="20"/>
                <w:szCs w:val="20"/>
              </w:rPr>
            </w:pPr>
          </w:p>
        </w:tc>
      </w:tr>
      <w:tr w:rsidR="00635148" w:rsidRPr="00284096" w:rsidTr="00B360AF">
        <w:trPr>
          <w:trHeight w:val="1394"/>
        </w:trPr>
        <w:tc>
          <w:tcPr>
            <w:tcW w:w="2341" w:type="dxa"/>
            <w:shd w:val="clear" w:color="auto" w:fill="9966FF"/>
          </w:tcPr>
          <w:p w:rsidR="00FD3E1D" w:rsidRPr="00284096" w:rsidRDefault="00284096" w:rsidP="00284096">
            <w:pPr>
              <w:spacing w:after="0"/>
              <w:ind w:hanging="8"/>
              <w:jc w:val="center"/>
              <w:rPr>
                <w:rFonts w:ascii="Arial" w:hAnsi="Arial" w:cs="Arial"/>
                <w:b/>
                <w:sz w:val="24"/>
                <w:szCs w:val="24"/>
              </w:rPr>
            </w:pPr>
            <w:r w:rsidRPr="00284096">
              <w:rPr>
                <w:rFonts w:ascii="Arial" w:hAnsi="Arial" w:cs="Arial"/>
                <w:b/>
                <w:sz w:val="24"/>
                <w:szCs w:val="24"/>
              </w:rPr>
              <w:br/>
            </w:r>
            <w:r w:rsidR="00635148" w:rsidRPr="00284096">
              <w:rPr>
                <w:rFonts w:ascii="Arial" w:hAnsi="Arial" w:cs="Arial"/>
                <w:b/>
                <w:sz w:val="24"/>
                <w:szCs w:val="24"/>
              </w:rPr>
              <w:t>Programing</w:t>
            </w:r>
            <w:r w:rsidR="00FD3E1D" w:rsidRPr="00284096">
              <w:rPr>
                <w:rFonts w:ascii="Arial" w:hAnsi="Arial" w:cs="Arial"/>
                <w:b/>
                <w:sz w:val="24"/>
                <w:szCs w:val="24"/>
              </w:rPr>
              <w:t xml:space="preserve"> </w:t>
            </w:r>
          </w:p>
          <w:p w:rsidR="00FD3E1D" w:rsidRPr="00284096" w:rsidRDefault="00FD3E1D" w:rsidP="00284096">
            <w:pPr>
              <w:spacing w:after="0"/>
              <w:ind w:hanging="8"/>
              <w:jc w:val="center"/>
              <w:rPr>
                <w:rFonts w:ascii="Arial" w:hAnsi="Arial" w:cs="Arial"/>
                <w:b/>
                <w:sz w:val="24"/>
                <w:szCs w:val="24"/>
              </w:rPr>
            </w:pPr>
          </w:p>
          <w:p w:rsidR="00586E90" w:rsidRPr="00284096" w:rsidRDefault="00FD3E1D" w:rsidP="00284096">
            <w:pPr>
              <w:spacing w:after="0"/>
              <w:ind w:right="282" w:hanging="8"/>
              <w:rPr>
                <w:rFonts w:ascii="Arial" w:hAnsi="Arial" w:cs="Arial"/>
                <w:sz w:val="20"/>
                <w:szCs w:val="20"/>
              </w:rPr>
            </w:pPr>
            <w:r w:rsidRPr="00284096">
              <w:rPr>
                <w:rFonts w:ascii="Arial" w:hAnsi="Arial" w:cs="Arial"/>
                <w:sz w:val="20"/>
                <w:szCs w:val="20"/>
              </w:rPr>
              <w:t>Playgroups</w:t>
            </w:r>
          </w:p>
          <w:p w:rsidR="00FD3E1D" w:rsidRPr="00284096" w:rsidRDefault="00586E90" w:rsidP="00284096">
            <w:pPr>
              <w:spacing w:after="0"/>
              <w:ind w:right="282" w:hanging="8"/>
              <w:rPr>
                <w:rFonts w:ascii="Arial" w:hAnsi="Arial" w:cs="Arial"/>
                <w:sz w:val="20"/>
                <w:szCs w:val="20"/>
              </w:rPr>
            </w:pPr>
            <w:r w:rsidRPr="00284096">
              <w:rPr>
                <w:rFonts w:ascii="Arial" w:hAnsi="Arial" w:cs="Arial"/>
                <w:sz w:val="20"/>
                <w:szCs w:val="20"/>
              </w:rPr>
              <w:t>Parents Groups</w:t>
            </w:r>
          </w:p>
          <w:p w:rsidR="00FD3E1D" w:rsidRPr="00284096" w:rsidRDefault="00DE7F9A" w:rsidP="00284096">
            <w:pPr>
              <w:spacing w:after="0"/>
              <w:ind w:right="282" w:hanging="8"/>
              <w:rPr>
                <w:rFonts w:ascii="Arial" w:hAnsi="Arial" w:cs="Arial"/>
                <w:sz w:val="20"/>
                <w:szCs w:val="20"/>
              </w:rPr>
            </w:pPr>
            <w:r w:rsidRPr="00284096">
              <w:rPr>
                <w:rFonts w:ascii="Arial" w:hAnsi="Arial" w:cs="Arial"/>
                <w:sz w:val="20"/>
                <w:szCs w:val="20"/>
              </w:rPr>
              <w:t>Developmental screenings</w:t>
            </w:r>
          </w:p>
          <w:p w:rsidR="00635148" w:rsidRPr="00284096" w:rsidRDefault="00635148" w:rsidP="00284096">
            <w:pPr>
              <w:spacing w:after="0"/>
              <w:ind w:hanging="8"/>
              <w:rPr>
                <w:rFonts w:ascii="Arial" w:hAnsi="Arial" w:cs="Arial"/>
                <w:b/>
                <w:sz w:val="24"/>
                <w:szCs w:val="24"/>
              </w:rPr>
            </w:pPr>
          </w:p>
        </w:tc>
        <w:tc>
          <w:tcPr>
            <w:tcW w:w="9180" w:type="dxa"/>
          </w:tcPr>
          <w:p w:rsidR="00800158" w:rsidRDefault="00800158" w:rsidP="00800158">
            <w:pPr>
              <w:pStyle w:val="ListParagraph"/>
              <w:tabs>
                <w:tab w:val="left" w:pos="252"/>
              </w:tabs>
              <w:spacing w:after="0"/>
              <w:ind w:left="702"/>
              <w:rPr>
                <w:rFonts w:ascii="Arial" w:hAnsi="Arial" w:cs="Arial"/>
                <w:sz w:val="20"/>
                <w:szCs w:val="20"/>
              </w:rPr>
            </w:pPr>
          </w:p>
          <w:p w:rsidR="002536CD" w:rsidRDefault="00241114" w:rsidP="008B0F7B">
            <w:pPr>
              <w:pStyle w:val="ListParagraph"/>
              <w:numPr>
                <w:ilvl w:val="0"/>
                <w:numId w:val="16"/>
              </w:numPr>
              <w:tabs>
                <w:tab w:val="left" w:pos="252"/>
              </w:tabs>
              <w:spacing w:after="0"/>
              <w:ind w:left="702"/>
              <w:rPr>
                <w:rFonts w:ascii="Arial" w:hAnsi="Arial" w:cs="Arial"/>
                <w:sz w:val="20"/>
                <w:szCs w:val="20"/>
              </w:rPr>
            </w:pPr>
            <w:r>
              <w:rPr>
                <w:rFonts w:ascii="Arial" w:hAnsi="Arial" w:cs="Arial"/>
                <w:sz w:val="20"/>
                <w:szCs w:val="20"/>
              </w:rPr>
              <w:t>World Relief no playgroups for</w:t>
            </w:r>
            <w:r w:rsidR="00E66D23">
              <w:rPr>
                <w:rFonts w:ascii="Arial" w:hAnsi="Arial" w:cs="Arial"/>
                <w:sz w:val="20"/>
                <w:szCs w:val="20"/>
              </w:rPr>
              <w:t xml:space="preserve"> January.</w:t>
            </w:r>
            <w:r w:rsidR="005F2CE0" w:rsidRPr="00284096">
              <w:rPr>
                <w:rFonts w:ascii="Arial" w:hAnsi="Arial" w:cs="Arial"/>
                <w:sz w:val="20"/>
                <w:szCs w:val="20"/>
              </w:rPr>
              <w:t xml:space="preserve"> </w:t>
            </w:r>
          </w:p>
          <w:p w:rsidR="00241114" w:rsidRPr="00284096" w:rsidRDefault="00241114" w:rsidP="008B0F7B">
            <w:pPr>
              <w:pStyle w:val="ListParagraph"/>
              <w:numPr>
                <w:ilvl w:val="0"/>
                <w:numId w:val="16"/>
              </w:numPr>
              <w:tabs>
                <w:tab w:val="left" w:pos="252"/>
              </w:tabs>
              <w:spacing w:after="0"/>
              <w:ind w:left="702"/>
              <w:rPr>
                <w:rFonts w:ascii="Arial" w:hAnsi="Arial" w:cs="Arial"/>
                <w:sz w:val="20"/>
                <w:szCs w:val="20"/>
              </w:rPr>
            </w:pPr>
            <w:r>
              <w:rPr>
                <w:rFonts w:ascii="Arial" w:hAnsi="Arial" w:cs="Arial"/>
                <w:sz w:val="20"/>
                <w:szCs w:val="20"/>
              </w:rPr>
              <w:t>EOLA playgroups every other Tuesday staring on January 28</w:t>
            </w:r>
            <w:r w:rsidRPr="00241114">
              <w:rPr>
                <w:rFonts w:ascii="Arial" w:hAnsi="Arial" w:cs="Arial"/>
                <w:sz w:val="20"/>
                <w:szCs w:val="20"/>
                <w:vertAlign w:val="superscript"/>
              </w:rPr>
              <w:t>th</w:t>
            </w:r>
            <w:r>
              <w:rPr>
                <w:rFonts w:ascii="Arial" w:hAnsi="Arial" w:cs="Arial"/>
                <w:sz w:val="20"/>
                <w:szCs w:val="20"/>
              </w:rPr>
              <w:t xml:space="preserve"> from 11-12pm</w:t>
            </w:r>
          </w:p>
          <w:p w:rsidR="00AE747F" w:rsidRPr="009A5355" w:rsidRDefault="00241114" w:rsidP="009A5355">
            <w:pPr>
              <w:pStyle w:val="ListParagraph"/>
              <w:numPr>
                <w:ilvl w:val="0"/>
                <w:numId w:val="16"/>
              </w:numPr>
              <w:tabs>
                <w:tab w:val="left" w:pos="252"/>
              </w:tabs>
              <w:spacing w:after="0"/>
              <w:ind w:left="702"/>
              <w:rPr>
                <w:rFonts w:ascii="Arial" w:hAnsi="Arial" w:cs="Arial"/>
                <w:sz w:val="20"/>
                <w:szCs w:val="20"/>
              </w:rPr>
            </w:pPr>
            <w:r>
              <w:rPr>
                <w:rFonts w:ascii="Arial" w:hAnsi="Arial" w:cs="Arial"/>
                <w:sz w:val="20"/>
                <w:szCs w:val="20"/>
              </w:rPr>
              <w:t>Parent’s group at Norther light Community Center every Wed-from 10-11am (Low attendance)</w:t>
            </w:r>
          </w:p>
        </w:tc>
      </w:tr>
      <w:tr w:rsidR="00635148" w:rsidRPr="00284096" w:rsidTr="00B360AF">
        <w:trPr>
          <w:trHeight w:val="737"/>
        </w:trPr>
        <w:tc>
          <w:tcPr>
            <w:tcW w:w="2341" w:type="dxa"/>
            <w:shd w:val="clear" w:color="auto" w:fill="9966FF"/>
          </w:tcPr>
          <w:p w:rsidR="00DE7F9A" w:rsidRPr="00284096" w:rsidRDefault="00800158" w:rsidP="00284096">
            <w:pPr>
              <w:spacing w:after="0"/>
              <w:ind w:hanging="8"/>
              <w:jc w:val="center"/>
              <w:rPr>
                <w:rFonts w:ascii="Arial" w:hAnsi="Arial" w:cs="Arial"/>
                <w:b/>
                <w:sz w:val="24"/>
                <w:szCs w:val="24"/>
              </w:rPr>
            </w:pPr>
            <w:r>
              <w:rPr>
                <w:rFonts w:ascii="Arial" w:hAnsi="Arial" w:cs="Arial"/>
                <w:b/>
                <w:sz w:val="24"/>
                <w:szCs w:val="24"/>
              </w:rPr>
              <w:br/>
            </w:r>
            <w:r w:rsidR="000D1FCA" w:rsidRPr="00284096">
              <w:rPr>
                <w:rFonts w:ascii="Arial" w:hAnsi="Arial" w:cs="Arial"/>
                <w:b/>
                <w:sz w:val="24"/>
                <w:szCs w:val="24"/>
              </w:rPr>
              <w:t>Staff</w:t>
            </w:r>
            <w:r w:rsidR="00DE7F9A" w:rsidRPr="00284096">
              <w:rPr>
                <w:rFonts w:ascii="Arial" w:hAnsi="Arial" w:cs="Arial"/>
                <w:b/>
                <w:sz w:val="24"/>
                <w:szCs w:val="24"/>
              </w:rPr>
              <w:t>/Interns</w:t>
            </w:r>
            <w:r w:rsidR="00E66D23">
              <w:rPr>
                <w:rFonts w:ascii="Arial" w:hAnsi="Arial" w:cs="Arial"/>
                <w:b/>
                <w:sz w:val="24"/>
                <w:szCs w:val="24"/>
              </w:rPr>
              <w:t>/Volunteers</w:t>
            </w:r>
          </w:p>
          <w:p w:rsidR="00635148" w:rsidRPr="00284096" w:rsidRDefault="00635148" w:rsidP="00284096">
            <w:pPr>
              <w:ind w:hanging="8"/>
              <w:rPr>
                <w:rFonts w:ascii="Arial" w:hAnsi="Arial" w:cs="Arial"/>
                <w:b/>
                <w:sz w:val="24"/>
                <w:szCs w:val="24"/>
              </w:rPr>
            </w:pPr>
          </w:p>
        </w:tc>
        <w:tc>
          <w:tcPr>
            <w:tcW w:w="9180" w:type="dxa"/>
            <w:shd w:val="clear" w:color="auto" w:fill="auto"/>
          </w:tcPr>
          <w:p w:rsidR="00797B01" w:rsidRPr="00284096" w:rsidRDefault="000D1FCA" w:rsidP="002536CD">
            <w:pPr>
              <w:spacing w:after="0"/>
              <w:rPr>
                <w:rFonts w:ascii="Arial" w:hAnsi="Arial" w:cs="Arial"/>
                <w:b/>
                <w:sz w:val="20"/>
                <w:szCs w:val="20"/>
                <w:u w:val="single"/>
              </w:rPr>
            </w:pPr>
            <w:r w:rsidRPr="00284096">
              <w:rPr>
                <w:rFonts w:ascii="Arial" w:hAnsi="Arial" w:cs="Arial"/>
                <w:sz w:val="20"/>
                <w:szCs w:val="20"/>
              </w:rPr>
              <w:t xml:space="preserve"> </w:t>
            </w:r>
          </w:p>
          <w:p w:rsidR="005F2CE0" w:rsidRPr="00E66D23" w:rsidRDefault="001126C1" w:rsidP="00E66D23">
            <w:pPr>
              <w:pStyle w:val="ListParagraph"/>
              <w:numPr>
                <w:ilvl w:val="0"/>
                <w:numId w:val="14"/>
              </w:numPr>
              <w:spacing w:after="0"/>
              <w:rPr>
                <w:rFonts w:ascii="Arial" w:hAnsi="Arial" w:cs="Arial"/>
                <w:b/>
                <w:sz w:val="20"/>
                <w:szCs w:val="20"/>
                <w:u w:val="single"/>
              </w:rPr>
            </w:pPr>
            <w:r>
              <w:rPr>
                <w:rFonts w:ascii="Arial" w:hAnsi="Arial" w:cs="Arial"/>
                <w:sz w:val="20"/>
                <w:szCs w:val="20"/>
              </w:rPr>
              <w:t>Aaliyah completed her two weeks orientation plan</w:t>
            </w:r>
            <w:r w:rsidR="009A5355">
              <w:rPr>
                <w:rFonts w:ascii="Arial" w:hAnsi="Arial" w:cs="Arial"/>
                <w:sz w:val="20"/>
                <w:szCs w:val="20"/>
              </w:rPr>
              <w:t xml:space="preserve"> that included;</w:t>
            </w:r>
            <w:r>
              <w:rPr>
                <w:rFonts w:ascii="Arial" w:hAnsi="Arial" w:cs="Arial"/>
                <w:sz w:val="20"/>
                <w:szCs w:val="20"/>
              </w:rPr>
              <w:t xml:space="preserve"> </w:t>
            </w:r>
            <w:r w:rsidR="009A5355">
              <w:rPr>
                <w:rFonts w:ascii="Arial" w:hAnsi="Arial" w:cs="Arial"/>
                <w:sz w:val="20"/>
                <w:szCs w:val="20"/>
              </w:rPr>
              <w:t xml:space="preserve">FYUW history, SPARK Educational initiative, </w:t>
            </w:r>
            <w:r>
              <w:rPr>
                <w:rFonts w:ascii="Arial" w:hAnsi="Arial" w:cs="Arial"/>
                <w:sz w:val="20"/>
                <w:szCs w:val="20"/>
              </w:rPr>
              <w:t>DCFS mandated reported, Family Engagement, Social and Emotional  Development in Early</w:t>
            </w:r>
            <w:r w:rsidR="00B83F57">
              <w:rPr>
                <w:rFonts w:ascii="Arial" w:hAnsi="Arial" w:cs="Arial"/>
                <w:sz w:val="20"/>
                <w:szCs w:val="20"/>
              </w:rPr>
              <w:t xml:space="preserve"> Childhood, Smart Sheets data system, Data entry best practice, and Bright by Text. </w:t>
            </w:r>
          </w:p>
          <w:p w:rsidR="006647CB" w:rsidRPr="00284096" w:rsidRDefault="00751444" w:rsidP="00797B01">
            <w:pPr>
              <w:spacing w:after="0"/>
              <w:rPr>
                <w:rFonts w:ascii="Arial" w:hAnsi="Arial" w:cs="Arial"/>
                <w:b/>
                <w:sz w:val="20"/>
                <w:szCs w:val="20"/>
                <w:u w:val="single"/>
              </w:rPr>
            </w:pPr>
            <w:r w:rsidRPr="00284096">
              <w:rPr>
                <w:rFonts w:ascii="Arial" w:hAnsi="Arial" w:cs="Arial"/>
                <w:sz w:val="20"/>
                <w:szCs w:val="20"/>
              </w:rPr>
              <w:t xml:space="preserve"> </w:t>
            </w:r>
          </w:p>
        </w:tc>
      </w:tr>
      <w:tr w:rsidR="00635148" w:rsidRPr="00284096" w:rsidTr="00B360AF">
        <w:trPr>
          <w:trHeight w:val="935"/>
        </w:trPr>
        <w:tc>
          <w:tcPr>
            <w:tcW w:w="2341" w:type="dxa"/>
            <w:shd w:val="clear" w:color="auto" w:fill="9966FF"/>
          </w:tcPr>
          <w:p w:rsidR="00635148" w:rsidRPr="00284096" w:rsidRDefault="00800158" w:rsidP="00284096">
            <w:pPr>
              <w:spacing w:after="0"/>
              <w:ind w:hanging="8"/>
              <w:jc w:val="center"/>
              <w:rPr>
                <w:rFonts w:ascii="Arial" w:hAnsi="Arial" w:cs="Arial"/>
                <w:b/>
                <w:sz w:val="24"/>
                <w:szCs w:val="24"/>
                <w:u w:val="single"/>
              </w:rPr>
            </w:pPr>
            <w:r>
              <w:rPr>
                <w:rFonts w:ascii="Arial" w:hAnsi="Arial" w:cs="Arial"/>
                <w:b/>
                <w:sz w:val="24"/>
                <w:szCs w:val="24"/>
              </w:rPr>
              <w:br/>
            </w:r>
            <w:r w:rsidR="00FD3E1D" w:rsidRPr="00284096">
              <w:rPr>
                <w:rFonts w:ascii="Arial" w:hAnsi="Arial" w:cs="Arial"/>
                <w:b/>
                <w:sz w:val="24"/>
                <w:szCs w:val="24"/>
              </w:rPr>
              <w:t>Data</w:t>
            </w:r>
          </w:p>
        </w:tc>
        <w:tc>
          <w:tcPr>
            <w:tcW w:w="9180" w:type="dxa"/>
          </w:tcPr>
          <w:p w:rsidR="001C78CB" w:rsidRPr="00284096" w:rsidRDefault="001C78CB" w:rsidP="005F2CE0">
            <w:pPr>
              <w:spacing w:after="0"/>
              <w:rPr>
                <w:rFonts w:ascii="Arial" w:hAnsi="Arial" w:cs="Arial"/>
                <w:sz w:val="20"/>
                <w:szCs w:val="20"/>
              </w:rPr>
            </w:pPr>
          </w:p>
          <w:p w:rsidR="004B2F27" w:rsidRDefault="004B2F27" w:rsidP="004B2F27">
            <w:pPr>
              <w:pStyle w:val="ListParagraph"/>
              <w:numPr>
                <w:ilvl w:val="0"/>
                <w:numId w:val="14"/>
              </w:numPr>
              <w:tabs>
                <w:tab w:val="left" w:pos="252"/>
              </w:tabs>
              <w:spacing w:after="0"/>
              <w:rPr>
                <w:rFonts w:ascii="Arial" w:hAnsi="Arial" w:cs="Arial"/>
                <w:sz w:val="20"/>
                <w:szCs w:val="20"/>
              </w:rPr>
            </w:pPr>
            <w:r>
              <w:rPr>
                <w:rFonts w:ascii="Arial" w:hAnsi="Arial" w:cs="Arial"/>
                <w:sz w:val="20"/>
                <w:szCs w:val="20"/>
              </w:rPr>
              <w:t xml:space="preserve">The goal for January was to keep data system up to date by entering all intakes from Holiday Assistance. Yvette contacted 28 </w:t>
            </w:r>
            <w:r w:rsidR="009A5355">
              <w:rPr>
                <w:rFonts w:ascii="Arial" w:hAnsi="Arial" w:cs="Arial"/>
                <w:sz w:val="20"/>
                <w:szCs w:val="20"/>
              </w:rPr>
              <w:t>families 56 times.</w:t>
            </w:r>
          </w:p>
          <w:p w:rsidR="002536CD" w:rsidRPr="004B2F27" w:rsidRDefault="004B2F27" w:rsidP="004B2F27">
            <w:pPr>
              <w:pStyle w:val="ListParagraph"/>
              <w:numPr>
                <w:ilvl w:val="0"/>
                <w:numId w:val="14"/>
              </w:numPr>
              <w:tabs>
                <w:tab w:val="left" w:pos="252"/>
              </w:tabs>
              <w:spacing w:after="0"/>
              <w:rPr>
                <w:rFonts w:ascii="Arial" w:hAnsi="Arial" w:cs="Arial"/>
                <w:sz w:val="20"/>
                <w:szCs w:val="20"/>
              </w:rPr>
            </w:pPr>
            <w:r>
              <w:rPr>
                <w:rFonts w:ascii="Arial" w:hAnsi="Arial" w:cs="Arial"/>
                <w:sz w:val="20"/>
                <w:szCs w:val="20"/>
              </w:rPr>
              <w:t xml:space="preserve">The city of Aurora QL grant is moving away from paper report to online system report.  For FY25 the city will be utilizing Impact Genome, which will help keep tract of outcomes indicators. </w:t>
            </w:r>
          </w:p>
        </w:tc>
      </w:tr>
      <w:tr w:rsidR="00635148" w:rsidRPr="00284096" w:rsidTr="00B360AF">
        <w:trPr>
          <w:trHeight w:val="1250"/>
        </w:trPr>
        <w:tc>
          <w:tcPr>
            <w:tcW w:w="2341" w:type="dxa"/>
            <w:shd w:val="clear" w:color="auto" w:fill="9966FF"/>
          </w:tcPr>
          <w:p w:rsidR="00EB5D95" w:rsidRPr="00284096" w:rsidRDefault="00800158" w:rsidP="00284096">
            <w:pPr>
              <w:spacing w:after="0"/>
              <w:ind w:hanging="8"/>
              <w:jc w:val="center"/>
              <w:rPr>
                <w:rFonts w:ascii="Arial" w:hAnsi="Arial" w:cs="Arial"/>
                <w:b/>
                <w:sz w:val="24"/>
                <w:szCs w:val="24"/>
              </w:rPr>
            </w:pPr>
            <w:r>
              <w:rPr>
                <w:rFonts w:ascii="Arial" w:hAnsi="Arial" w:cs="Arial"/>
                <w:b/>
                <w:sz w:val="24"/>
                <w:szCs w:val="24"/>
              </w:rPr>
              <w:br/>
            </w:r>
            <w:r w:rsidR="00EB5D95" w:rsidRPr="00284096">
              <w:rPr>
                <w:rFonts w:ascii="Arial" w:hAnsi="Arial" w:cs="Arial"/>
                <w:b/>
                <w:sz w:val="24"/>
                <w:szCs w:val="24"/>
              </w:rPr>
              <w:t xml:space="preserve">Collaboration </w:t>
            </w:r>
          </w:p>
          <w:p w:rsidR="00635148" w:rsidRPr="00284096" w:rsidRDefault="00635148" w:rsidP="00284096">
            <w:pPr>
              <w:spacing w:after="0"/>
              <w:ind w:hanging="8"/>
              <w:jc w:val="center"/>
              <w:rPr>
                <w:rFonts w:ascii="Arial" w:hAnsi="Arial" w:cs="Arial"/>
                <w:b/>
                <w:sz w:val="24"/>
                <w:szCs w:val="24"/>
              </w:rPr>
            </w:pPr>
          </w:p>
        </w:tc>
        <w:tc>
          <w:tcPr>
            <w:tcW w:w="9180" w:type="dxa"/>
          </w:tcPr>
          <w:p w:rsidR="00A95317" w:rsidRPr="00284096" w:rsidRDefault="00A95317" w:rsidP="008B0F7B">
            <w:pPr>
              <w:spacing w:after="0"/>
              <w:ind w:left="792" w:hanging="450"/>
              <w:rPr>
                <w:rFonts w:ascii="Arial" w:hAnsi="Arial" w:cs="Arial"/>
                <w:sz w:val="20"/>
                <w:szCs w:val="20"/>
              </w:rPr>
            </w:pPr>
          </w:p>
          <w:p w:rsidR="00797B01" w:rsidRPr="00284096" w:rsidRDefault="00797B01" w:rsidP="008B0F7B">
            <w:pPr>
              <w:pStyle w:val="ListParagraph"/>
              <w:numPr>
                <w:ilvl w:val="0"/>
                <w:numId w:val="2"/>
              </w:numPr>
              <w:spacing w:after="0"/>
              <w:ind w:left="792" w:hanging="450"/>
              <w:rPr>
                <w:rFonts w:ascii="Arial" w:hAnsi="Arial" w:cs="Arial"/>
                <w:sz w:val="20"/>
                <w:szCs w:val="20"/>
              </w:rPr>
            </w:pPr>
            <w:r w:rsidRPr="00284096">
              <w:rPr>
                <w:rFonts w:ascii="Arial" w:hAnsi="Arial" w:cs="Arial"/>
                <w:sz w:val="20"/>
                <w:szCs w:val="20"/>
              </w:rPr>
              <w:t>SPARK is attending: All are Kids Collaboration monthly meeting</w:t>
            </w:r>
          </w:p>
          <w:p w:rsidR="00797B01" w:rsidRPr="00284096" w:rsidRDefault="00797B01" w:rsidP="008B0F7B">
            <w:pPr>
              <w:pStyle w:val="ListParagraph"/>
              <w:numPr>
                <w:ilvl w:val="0"/>
                <w:numId w:val="2"/>
              </w:numPr>
              <w:spacing w:after="0"/>
              <w:ind w:left="792" w:hanging="450"/>
              <w:rPr>
                <w:rFonts w:ascii="Arial" w:hAnsi="Arial" w:cs="Arial"/>
                <w:sz w:val="20"/>
                <w:szCs w:val="20"/>
              </w:rPr>
            </w:pPr>
            <w:r w:rsidRPr="00284096">
              <w:rPr>
                <w:rFonts w:ascii="Arial" w:hAnsi="Arial" w:cs="Arial"/>
                <w:sz w:val="20"/>
                <w:szCs w:val="20"/>
              </w:rPr>
              <w:t xml:space="preserve">Birth to Five Collaboration for Kane County monthly meetings. </w:t>
            </w:r>
          </w:p>
          <w:p w:rsidR="00797B01" w:rsidRDefault="00797B01" w:rsidP="008B0F7B">
            <w:pPr>
              <w:pStyle w:val="ListParagraph"/>
              <w:numPr>
                <w:ilvl w:val="0"/>
                <w:numId w:val="2"/>
              </w:numPr>
              <w:spacing w:after="0"/>
              <w:ind w:left="792" w:hanging="450"/>
              <w:rPr>
                <w:rFonts w:ascii="Arial" w:hAnsi="Arial" w:cs="Arial"/>
                <w:sz w:val="20"/>
                <w:szCs w:val="20"/>
              </w:rPr>
            </w:pPr>
            <w:r w:rsidRPr="00284096">
              <w:rPr>
                <w:rFonts w:ascii="Arial" w:hAnsi="Arial" w:cs="Arial"/>
                <w:sz w:val="20"/>
                <w:szCs w:val="20"/>
              </w:rPr>
              <w:t>City of Aurora Education</w:t>
            </w:r>
            <w:r w:rsidR="005F2CE0" w:rsidRPr="00284096">
              <w:rPr>
                <w:rFonts w:ascii="Arial" w:hAnsi="Arial" w:cs="Arial"/>
                <w:sz w:val="20"/>
                <w:szCs w:val="20"/>
              </w:rPr>
              <w:t>al C</w:t>
            </w:r>
            <w:r w:rsidR="00E66D23">
              <w:rPr>
                <w:rFonts w:ascii="Arial" w:hAnsi="Arial" w:cs="Arial"/>
                <w:sz w:val="20"/>
                <w:szCs w:val="20"/>
              </w:rPr>
              <w:t>ommission No meeting in January.</w:t>
            </w:r>
          </w:p>
          <w:p w:rsidR="00B83F57" w:rsidRDefault="00B83F57" w:rsidP="00B83F57">
            <w:pPr>
              <w:pStyle w:val="ListParagraph"/>
              <w:numPr>
                <w:ilvl w:val="0"/>
                <w:numId w:val="2"/>
              </w:numPr>
              <w:spacing w:after="0"/>
              <w:ind w:left="792" w:hanging="450"/>
              <w:rPr>
                <w:rFonts w:ascii="Arial" w:hAnsi="Arial" w:cs="Arial"/>
                <w:sz w:val="20"/>
                <w:szCs w:val="20"/>
              </w:rPr>
            </w:pPr>
            <w:r>
              <w:rPr>
                <w:rFonts w:ascii="Arial" w:hAnsi="Arial" w:cs="Arial"/>
                <w:sz w:val="20"/>
                <w:szCs w:val="20"/>
              </w:rPr>
              <w:t xml:space="preserve">Basic’ s </w:t>
            </w:r>
            <w:r w:rsidR="007610B6">
              <w:rPr>
                <w:rFonts w:ascii="Arial" w:hAnsi="Arial" w:cs="Arial"/>
                <w:sz w:val="20"/>
                <w:szCs w:val="20"/>
              </w:rPr>
              <w:t>monthly</w:t>
            </w:r>
            <w:r w:rsidR="00AE747F">
              <w:rPr>
                <w:rFonts w:ascii="Arial" w:hAnsi="Arial" w:cs="Arial"/>
                <w:sz w:val="20"/>
                <w:szCs w:val="20"/>
              </w:rPr>
              <w:t xml:space="preserve"> </w:t>
            </w:r>
            <w:r w:rsidR="007610B6">
              <w:rPr>
                <w:rFonts w:ascii="Arial" w:hAnsi="Arial" w:cs="Arial"/>
                <w:sz w:val="20"/>
                <w:szCs w:val="20"/>
              </w:rPr>
              <w:t>m</w:t>
            </w:r>
            <w:r>
              <w:rPr>
                <w:rFonts w:ascii="Arial" w:hAnsi="Arial" w:cs="Arial"/>
                <w:sz w:val="20"/>
                <w:szCs w:val="20"/>
              </w:rPr>
              <w:t>eeting</w:t>
            </w:r>
          </w:p>
          <w:p w:rsidR="00241114" w:rsidRDefault="00241114" w:rsidP="00B83F57">
            <w:pPr>
              <w:pStyle w:val="ListParagraph"/>
              <w:numPr>
                <w:ilvl w:val="0"/>
                <w:numId w:val="2"/>
              </w:numPr>
              <w:spacing w:after="0"/>
              <w:ind w:left="792" w:hanging="450"/>
              <w:rPr>
                <w:rFonts w:ascii="Arial" w:hAnsi="Arial" w:cs="Arial"/>
                <w:sz w:val="20"/>
                <w:szCs w:val="20"/>
              </w:rPr>
            </w:pPr>
            <w:r>
              <w:rPr>
                <w:rFonts w:ascii="Arial" w:hAnsi="Arial" w:cs="Arial"/>
                <w:sz w:val="20"/>
                <w:szCs w:val="20"/>
              </w:rPr>
              <w:t>Illinois Action for Children monthly meetings</w:t>
            </w:r>
          </w:p>
          <w:p w:rsidR="009A5355" w:rsidRPr="00B83F57" w:rsidRDefault="009A5355" w:rsidP="00B83F57">
            <w:pPr>
              <w:pStyle w:val="ListParagraph"/>
              <w:numPr>
                <w:ilvl w:val="0"/>
                <w:numId w:val="2"/>
              </w:numPr>
              <w:spacing w:after="0"/>
              <w:ind w:left="792" w:hanging="450"/>
              <w:rPr>
                <w:rFonts w:ascii="Arial" w:hAnsi="Arial" w:cs="Arial"/>
                <w:sz w:val="20"/>
                <w:szCs w:val="20"/>
              </w:rPr>
            </w:pPr>
            <w:r>
              <w:rPr>
                <w:rFonts w:ascii="Arial" w:hAnsi="Arial" w:cs="Arial"/>
                <w:sz w:val="20"/>
                <w:szCs w:val="20"/>
              </w:rPr>
              <w:t xml:space="preserve">SPARK is participating in the Early Learning Community Cohort for the next six months. With the Center for the Study of Social Policy. </w:t>
            </w:r>
          </w:p>
          <w:p w:rsidR="00CC01B8" w:rsidRPr="00284096" w:rsidRDefault="00CC01B8" w:rsidP="005F2CE0">
            <w:pPr>
              <w:pStyle w:val="ListParagraph"/>
              <w:spacing w:after="0"/>
              <w:ind w:left="1171"/>
              <w:rPr>
                <w:rFonts w:ascii="Arial" w:hAnsi="Arial" w:cs="Arial"/>
                <w:sz w:val="20"/>
                <w:szCs w:val="20"/>
              </w:rPr>
            </w:pPr>
          </w:p>
        </w:tc>
      </w:tr>
      <w:tr w:rsidR="00F65783" w:rsidRPr="00284096" w:rsidTr="00B360AF">
        <w:trPr>
          <w:trHeight w:val="41"/>
        </w:trPr>
        <w:tc>
          <w:tcPr>
            <w:tcW w:w="2341" w:type="dxa"/>
            <w:tcBorders>
              <w:bottom w:val="single" w:sz="4" w:space="0" w:color="auto"/>
            </w:tcBorders>
            <w:shd w:val="clear" w:color="auto" w:fill="9966FF"/>
          </w:tcPr>
          <w:p w:rsidR="00F65783" w:rsidRPr="00284096" w:rsidRDefault="00F65783" w:rsidP="00284096">
            <w:pPr>
              <w:spacing w:after="0"/>
              <w:ind w:hanging="8"/>
              <w:rPr>
                <w:rFonts w:ascii="Arial" w:hAnsi="Arial" w:cs="Arial"/>
                <w:b/>
                <w:sz w:val="24"/>
                <w:szCs w:val="24"/>
                <w:u w:val="single"/>
              </w:rPr>
            </w:pPr>
          </w:p>
          <w:p w:rsidR="00F65783" w:rsidRPr="00284096" w:rsidRDefault="00F65783" w:rsidP="00284096">
            <w:pPr>
              <w:spacing w:after="0"/>
              <w:ind w:hanging="8"/>
              <w:jc w:val="center"/>
              <w:rPr>
                <w:rFonts w:ascii="Arial" w:hAnsi="Arial" w:cs="Arial"/>
                <w:b/>
                <w:sz w:val="24"/>
                <w:szCs w:val="24"/>
              </w:rPr>
            </w:pPr>
            <w:r w:rsidRPr="00284096">
              <w:rPr>
                <w:rFonts w:ascii="Arial" w:hAnsi="Arial" w:cs="Arial"/>
                <w:b/>
                <w:sz w:val="24"/>
                <w:szCs w:val="24"/>
              </w:rPr>
              <w:t>Grants</w:t>
            </w:r>
          </w:p>
        </w:tc>
        <w:tc>
          <w:tcPr>
            <w:tcW w:w="9180" w:type="dxa"/>
            <w:tcBorders>
              <w:bottom w:val="single" w:sz="4" w:space="0" w:color="auto"/>
            </w:tcBorders>
          </w:tcPr>
          <w:p w:rsidR="0055764B" w:rsidRPr="00284096" w:rsidRDefault="0055764B" w:rsidP="002536CD">
            <w:pPr>
              <w:rPr>
                <w:rFonts w:ascii="Arial" w:hAnsi="Arial" w:cs="Arial"/>
                <w:b/>
                <w:sz w:val="18"/>
                <w:szCs w:val="18"/>
              </w:rPr>
            </w:pPr>
          </w:p>
          <w:p w:rsidR="002D7D45" w:rsidRPr="00284096" w:rsidRDefault="0055764B" w:rsidP="002064AA">
            <w:pPr>
              <w:pStyle w:val="ListParagraph"/>
              <w:numPr>
                <w:ilvl w:val="0"/>
                <w:numId w:val="24"/>
              </w:numPr>
              <w:rPr>
                <w:rFonts w:ascii="Arial" w:hAnsi="Arial" w:cs="Arial"/>
                <w:sz w:val="20"/>
                <w:szCs w:val="20"/>
              </w:rPr>
            </w:pPr>
            <w:r w:rsidRPr="00284096">
              <w:rPr>
                <w:rFonts w:ascii="Arial" w:hAnsi="Arial" w:cs="Arial"/>
                <w:sz w:val="20"/>
                <w:szCs w:val="20"/>
              </w:rPr>
              <w:t>City of Aurora</w:t>
            </w:r>
            <w:r w:rsidR="002064AA" w:rsidRPr="00284096">
              <w:rPr>
                <w:rFonts w:ascii="Arial" w:hAnsi="Arial" w:cs="Arial"/>
                <w:sz w:val="20"/>
                <w:szCs w:val="20"/>
              </w:rPr>
              <w:t xml:space="preserve"> </w:t>
            </w:r>
            <w:r w:rsidR="005F2CE0" w:rsidRPr="00284096">
              <w:rPr>
                <w:rFonts w:ascii="Arial" w:hAnsi="Arial" w:cs="Arial"/>
                <w:sz w:val="20"/>
                <w:szCs w:val="20"/>
              </w:rPr>
              <w:t>25</w:t>
            </w:r>
            <w:r w:rsidR="00B7483B" w:rsidRPr="00284096">
              <w:rPr>
                <w:rFonts w:ascii="Arial" w:hAnsi="Arial" w:cs="Arial"/>
                <w:sz w:val="20"/>
                <w:szCs w:val="20"/>
              </w:rPr>
              <w:t>K</w:t>
            </w:r>
            <w:r w:rsidR="005F2CE0" w:rsidRPr="00284096">
              <w:rPr>
                <w:rFonts w:ascii="Arial" w:hAnsi="Arial" w:cs="Arial"/>
                <w:sz w:val="20"/>
                <w:szCs w:val="20"/>
              </w:rPr>
              <w:t>(Approved)</w:t>
            </w:r>
            <w:bookmarkStart w:id="0" w:name="_GoBack"/>
            <w:bookmarkEnd w:id="0"/>
          </w:p>
          <w:p w:rsidR="00241114" w:rsidRPr="00241114" w:rsidRDefault="00C0371B" w:rsidP="00241114">
            <w:pPr>
              <w:pStyle w:val="ListParagraph"/>
              <w:numPr>
                <w:ilvl w:val="0"/>
                <w:numId w:val="24"/>
              </w:numPr>
              <w:rPr>
                <w:rFonts w:ascii="Arial" w:hAnsi="Arial" w:cs="Arial"/>
                <w:sz w:val="20"/>
                <w:szCs w:val="20"/>
              </w:rPr>
            </w:pPr>
            <w:r w:rsidRPr="00284096">
              <w:rPr>
                <w:rFonts w:ascii="Arial" w:hAnsi="Arial" w:cs="Arial"/>
                <w:sz w:val="20"/>
                <w:szCs w:val="20"/>
              </w:rPr>
              <w:t>Birth to Five</w:t>
            </w:r>
            <w:r w:rsidR="005B3852" w:rsidRPr="00284096">
              <w:rPr>
                <w:rFonts w:ascii="Arial" w:hAnsi="Arial" w:cs="Arial"/>
                <w:sz w:val="20"/>
                <w:szCs w:val="20"/>
              </w:rPr>
              <w:t xml:space="preserve"> 59K (Approved</w:t>
            </w:r>
            <w:r w:rsidRPr="00284096">
              <w:rPr>
                <w:rFonts w:ascii="Arial" w:hAnsi="Arial" w:cs="Arial"/>
                <w:sz w:val="20"/>
                <w:szCs w:val="20"/>
              </w:rPr>
              <w:t>)</w:t>
            </w:r>
            <w:r w:rsidR="002064AA" w:rsidRPr="00284096">
              <w:rPr>
                <w:rFonts w:ascii="Arial" w:hAnsi="Arial" w:cs="Arial"/>
                <w:sz w:val="20"/>
                <w:szCs w:val="20"/>
              </w:rPr>
              <w:t xml:space="preserve"> </w:t>
            </w:r>
          </w:p>
          <w:p w:rsidR="00F65783" w:rsidRPr="00284096" w:rsidRDefault="00F65783" w:rsidP="00AE5317">
            <w:pPr>
              <w:pStyle w:val="ListParagraph"/>
              <w:spacing w:after="0"/>
              <w:rPr>
                <w:rFonts w:ascii="Arial" w:hAnsi="Arial" w:cs="Arial"/>
                <w:b/>
                <w:sz w:val="20"/>
                <w:szCs w:val="20"/>
                <w:u w:val="single"/>
              </w:rPr>
            </w:pPr>
          </w:p>
        </w:tc>
      </w:tr>
    </w:tbl>
    <w:p w:rsidR="005255F1" w:rsidRPr="008A59BF" w:rsidRDefault="005255F1" w:rsidP="005255F1">
      <w:pPr>
        <w:spacing w:after="0"/>
        <w:rPr>
          <w:rFonts w:ascii="Arial" w:hAnsi="Arial" w:cs="Arial"/>
          <w:sz w:val="20"/>
          <w:szCs w:val="20"/>
        </w:rPr>
      </w:pPr>
    </w:p>
    <w:sectPr w:rsidR="005255F1" w:rsidRPr="008A59BF" w:rsidSect="00284096">
      <w:pgSz w:w="12240" w:h="15840"/>
      <w:pgMar w:top="36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614D5"/>
    <w:multiLevelType w:val="hybridMultilevel"/>
    <w:tmpl w:val="D6145E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EB79B1"/>
    <w:multiLevelType w:val="hybridMultilevel"/>
    <w:tmpl w:val="01D0F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E7F6B"/>
    <w:multiLevelType w:val="hybridMultilevel"/>
    <w:tmpl w:val="19761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947560"/>
    <w:multiLevelType w:val="hybridMultilevel"/>
    <w:tmpl w:val="78E46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652052"/>
    <w:multiLevelType w:val="hybridMultilevel"/>
    <w:tmpl w:val="6E90E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0659B2"/>
    <w:multiLevelType w:val="hybridMultilevel"/>
    <w:tmpl w:val="AA9EE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4F28C0"/>
    <w:multiLevelType w:val="hybridMultilevel"/>
    <w:tmpl w:val="FB882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16638A"/>
    <w:multiLevelType w:val="hybridMultilevel"/>
    <w:tmpl w:val="ED20A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CB4971"/>
    <w:multiLevelType w:val="hybridMultilevel"/>
    <w:tmpl w:val="52BA3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897435"/>
    <w:multiLevelType w:val="hybridMultilevel"/>
    <w:tmpl w:val="F28C9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6C7961"/>
    <w:multiLevelType w:val="hybridMultilevel"/>
    <w:tmpl w:val="6EAAE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ED4859"/>
    <w:multiLevelType w:val="hybridMultilevel"/>
    <w:tmpl w:val="651E9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C6368D"/>
    <w:multiLevelType w:val="hybridMultilevel"/>
    <w:tmpl w:val="E556CF6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3" w15:restartNumberingAfterBreak="0">
    <w:nsid w:val="3E9A6D1E"/>
    <w:multiLevelType w:val="hybridMultilevel"/>
    <w:tmpl w:val="DF8A6ADA"/>
    <w:lvl w:ilvl="0" w:tplc="04090001">
      <w:start w:val="1"/>
      <w:numFmt w:val="bullet"/>
      <w:lvlText w:val=""/>
      <w:lvlJc w:val="left"/>
      <w:pPr>
        <w:ind w:left="1171" w:hanging="360"/>
      </w:pPr>
      <w:rPr>
        <w:rFonts w:ascii="Symbol" w:hAnsi="Symbol" w:hint="default"/>
      </w:rPr>
    </w:lvl>
    <w:lvl w:ilvl="1" w:tplc="04090003" w:tentative="1">
      <w:start w:val="1"/>
      <w:numFmt w:val="bullet"/>
      <w:lvlText w:val="o"/>
      <w:lvlJc w:val="left"/>
      <w:pPr>
        <w:ind w:left="1891" w:hanging="360"/>
      </w:pPr>
      <w:rPr>
        <w:rFonts w:ascii="Courier New" w:hAnsi="Courier New" w:cs="Courier New" w:hint="default"/>
      </w:rPr>
    </w:lvl>
    <w:lvl w:ilvl="2" w:tplc="04090005" w:tentative="1">
      <w:start w:val="1"/>
      <w:numFmt w:val="bullet"/>
      <w:lvlText w:val=""/>
      <w:lvlJc w:val="left"/>
      <w:pPr>
        <w:ind w:left="2611" w:hanging="360"/>
      </w:pPr>
      <w:rPr>
        <w:rFonts w:ascii="Wingdings" w:hAnsi="Wingdings" w:hint="default"/>
      </w:rPr>
    </w:lvl>
    <w:lvl w:ilvl="3" w:tplc="04090001" w:tentative="1">
      <w:start w:val="1"/>
      <w:numFmt w:val="bullet"/>
      <w:lvlText w:val=""/>
      <w:lvlJc w:val="left"/>
      <w:pPr>
        <w:ind w:left="3331" w:hanging="360"/>
      </w:pPr>
      <w:rPr>
        <w:rFonts w:ascii="Symbol" w:hAnsi="Symbol" w:hint="default"/>
      </w:rPr>
    </w:lvl>
    <w:lvl w:ilvl="4" w:tplc="04090003" w:tentative="1">
      <w:start w:val="1"/>
      <w:numFmt w:val="bullet"/>
      <w:lvlText w:val="o"/>
      <w:lvlJc w:val="left"/>
      <w:pPr>
        <w:ind w:left="4051" w:hanging="360"/>
      </w:pPr>
      <w:rPr>
        <w:rFonts w:ascii="Courier New" w:hAnsi="Courier New" w:cs="Courier New" w:hint="default"/>
      </w:rPr>
    </w:lvl>
    <w:lvl w:ilvl="5" w:tplc="04090005" w:tentative="1">
      <w:start w:val="1"/>
      <w:numFmt w:val="bullet"/>
      <w:lvlText w:val=""/>
      <w:lvlJc w:val="left"/>
      <w:pPr>
        <w:ind w:left="4771" w:hanging="360"/>
      </w:pPr>
      <w:rPr>
        <w:rFonts w:ascii="Wingdings" w:hAnsi="Wingdings" w:hint="default"/>
      </w:rPr>
    </w:lvl>
    <w:lvl w:ilvl="6" w:tplc="04090001" w:tentative="1">
      <w:start w:val="1"/>
      <w:numFmt w:val="bullet"/>
      <w:lvlText w:val=""/>
      <w:lvlJc w:val="left"/>
      <w:pPr>
        <w:ind w:left="5491" w:hanging="360"/>
      </w:pPr>
      <w:rPr>
        <w:rFonts w:ascii="Symbol" w:hAnsi="Symbol" w:hint="default"/>
      </w:rPr>
    </w:lvl>
    <w:lvl w:ilvl="7" w:tplc="04090003" w:tentative="1">
      <w:start w:val="1"/>
      <w:numFmt w:val="bullet"/>
      <w:lvlText w:val="o"/>
      <w:lvlJc w:val="left"/>
      <w:pPr>
        <w:ind w:left="6211" w:hanging="360"/>
      </w:pPr>
      <w:rPr>
        <w:rFonts w:ascii="Courier New" w:hAnsi="Courier New" w:cs="Courier New" w:hint="default"/>
      </w:rPr>
    </w:lvl>
    <w:lvl w:ilvl="8" w:tplc="04090005" w:tentative="1">
      <w:start w:val="1"/>
      <w:numFmt w:val="bullet"/>
      <w:lvlText w:val=""/>
      <w:lvlJc w:val="left"/>
      <w:pPr>
        <w:ind w:left="6931" w:hanging="360"/>
      </w:pPr>
      <w:rPr>
        <w:rFonts w:ascii="Wingdings" w:hAnsi="Wingdings" w:hint="default"/>
      </w:rPr>
    </w:lvl>
  </w:abstractNum>
  <w:abstractNum w:abstractNumId="14" w15:restartNumberingAfterBreak="0">
    <w:nsid w:val="42F02A92"/>
    <w:multiLevelType w:val="hybridMultilevel"/>
    <w:tmpl w:val="A6C090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76914CA"/>
    <w:multiLevelType w:val="hybridMultilevel"/>
    <w:tmpl w:val="903A8B06"/>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6" w15:restartNumberingAfterBreak="0">
    <w:nsid w:val="5CAA2978"/>
    <w:multiLevelType w:val="hybridMultilevel"/>
    <w:tmpl w:val="6A4C6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FB40A7"/>
    <w:multiLevelType w:val="hybridMultilevel"/>
    <w:tmpl w:val="2C820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C05A28"/>
    <w:multiLevelType w:val="hybridMultilevel"/>
    <w:tmpl w:val="641015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8C76274"/>
    <w:multiLevelType w:val="hybridMultilevel"/>
    <w:tmpl w:val="99F60A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B6A16B4"/>
    <w:multiLevelType w:val="hybridMultilevel"/>
    <w:tmpl w:val="6B8A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031A61"/>
    <w:multiLevelType w:val="hybridMultilevel"/>
    <w:tmpl w:val="703AD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5B0D0F"/>
    <w:multiLevelType w:val="hybridMultilevel"/>
    <w:tmpl w:val="52D4E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617BBC"/>
    <w:multiLevelType w:val="hybridMultilevel"/>
    <w:tmpl w:val="5CD4C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17"/>
  </w:num>
  <w:num w:numId="4">
    <w:abstractNumId w:val="6"/>
  </w:num>
  <w:num w:numId="5">
    <w:abstractNumId w:val="2"/>
  </w:num>
  <w:num w:numId="6">
    <w:abstractNumId w:val="14"/>
  </w:num>
  <w:num w:numId="7">
    <w:abstractNumId w:val="9"/>
  </w:num>
  <w:num w:numId="8">
    <w:abstractNumId w:val="22"/>
  </w:num>
  <w:num w:numId="9">
    <w:abstractNumId w:val="21"/>
  </w:num>
  <w:num w:numId="10">
    <w:abstractNumId w:val="3"/>
  </w:num>
  <w:num w:numId="11">
    <w:abstractNumId w:val="18"/>
  </w:num>
  <w:num w:numId="12">
    <w:abstractNumId w:val="11"/>
  </w:num>
  <w:num w:numId="13">
    <w:abstractNumId w:val="10"/>
  </w:num>
  <w:num w:numId="14">
    <w:abstractNumId w:val="8"/>
  </w:num>
  <w:num w:numId="15">
    <w:abstractNumId w:val="4"/>
  </w:num>
  <w:num w:numId="16">
    <w:abstractNumId w:val="13"/>
  </w:num>
  <w:num w:numId="17">
    <w:abstractNumId w:val="0"/>
  </w:num>
  <w:num w:numId="18">
    <w:abstractNumId w:val="20"/>
  </w:num>
  <w:num w:numId="19">
    <w:abstractNumId w:val="5"/>
  </w:num>
  <w:num w:numId="20">
    <w:abstractNumId w:val="19"/>
  </w:num>
  <w:num w:numId="21">
    <w:abstractNumId w:val="7"/>
  </w:num>
  <w:num w:numId="22">
    <w:abstractNumId w:val="12"/>
  </w:num>
  <w:num w:numId="23">
    <w:abstractNumId w:val="15"/>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5F1"/>
    <w:rsid w:val="000158A9"/>
    <w:rsid w:val="000221D2"/>
    <w:rsid w:val="00085586"/>
    <w:rsid w:val="000C4CD2"/>
    <w:rsid w:val="000D1FCA"/>
    <w:rsid w:val="000D6658"/>
    <w:rsid w:val="001126C1"/>
    <w:rsid w:val="0011423A"/>
    <w:rsid w:val="001352C4"/>
    <w:rsid w:val="00157A35"/>
    <w:rsid w:val="00167FD8"/>
    <w:rsid w:val="00170F36"/>
    <w:rsid w:val="001C78CB"/>
    <w:rsid w:val="001D4627"/>
    <w:rsid w:val="002064AA"/>
    <w:rsid w:val="00241114"/>
    <w:rsid w:val="0025106C"/>
    <w:rsid w:val="002536CD"/>
    <w:rsid w:val="00253735"/>
    <w:rsid w:val="0025484C"/>
    <w:rsid w:val="00284096"/>
    <w:rsid w:val="00285881"/>
    <w:rsid w:val="0028679E"/>
    <w:rsid w:val="002C3A33"/>
    <w:rsid w:val="002D7D45"/>
    <w:rsid w:val="003149F6"/>
    <w:rsid w:val="00322663"/>
    <w:rsid w:val="00394856"/>
    <w:rsid w:val="003E48A0"/>
    <w:rsid w:val="003E527D"/>
    <w:rsid w:val="00452A8C"/>
    <w:rsid w:val="004B2F27"/>
    <w:rsid w:val="004F3050"/>
    <w:rsid w:val="005176AF"/>
    <w:rsid w:val="005255F1"/>
    <w:rsid w:val="00525758"/>
    <w:rsid w:val="00552758"/>
    <w:rsid w:val="0055764B"/>
    <w:rsid w:val="00575C9B"/>
    <w:rsid w:val="00586E90"/>
    <w:rsid w:val="005A5ACC"/>
    <w:rsid w:val="005B3852"/>
    <w:rsid w:val="005F2CE0"/>
    <w:rsid w:val="00635148"/>
    <w:rsid w:val="00643179"/>
    <w:rsid w:val="006647CB"/>
    <w:rsid w:val="0066632F"/>
    <w:rsid w:val="00701561"/>
    <w:rsid w:val="00707AF4"/>
    <w:rsid w:val="00746F7C"/>
    <w:rsid w:val="00751444"/>
    <w:rsid w:val="00754994"/>
    <w:rsid w:val="007610B6"/>
    <w:rsid w:val="0078730E"/>
    <w:rsid w:val="00797B01"/>
    <w:rsid w:val="007A324C"/>
    <w:rsid w:val="007B595F"/>
    <w:rsid w:val="007C7127"/>
    <w:rsid w:val="00800158"/>
    <w:rsid w:val="00824706"/>
    <w:rsid w:val="008A56EB"/>
    <w:rsid w:val="008A59BF"/>
    <w:rsid w:val="008B0F7B"/>
    <w:rsid w:val="008B750D"/>
    <w:rsid w:val="008C6839"/>
    <w:rsid w:val="009072AB"/>
    <w:rsid w:val="00914BC6"/>
    <w:rsid w:val="00922CD6"/>
    <w:rsid w:val="00927A21"/>
    <w:rsid w:val="00952D86"/>
    <w:rsid w:val="009530A5"/>
    <w:rsid w:val="00973C1C"/>
    <w:rsid w:val="009A1AC8"/>
    <w:rsid w:val="009A5355"/>
    <w:rsid w:val="009C10B3"/>
    <w:rsid w:val="009F68BF"/>
    <w:rsid w:val="00A01374"/>
    <w:rsid w:val="00A032FE"/>
    <w:rsid w:val="00A86CFE"/>
    <w:rsid w:val="00A931A7"/>
    <w:rsid w:val="00A95317"/>
    <w:rsid w:val="00AE5317"/>
    <w:rsid w:val="00AE747F"/>
    <w:rsid w:val="00B266F0"/>
    <w:rsid w:val="00B32056"/>
    <w:rsid w:val="00B360AF"/>
    <w:rsid w:val="00B705B7"/>
    <w:rsid w:val="00B7483B"/>
    <w:rsid w:val="00B7701F"/>
    <w:rsid w:val="00B83F57"/>
    <w:rsid w:val="00C02C88"/>
    <w:rsid w:val="00C0371B"/>
    <w:rsid w:val="00C25CA9"/>
    <w:rsid w:val="00C35639"/>
    <w:rsid w:val="00C70C32"/>
    <w:rsid w:val="00C753A8"/>
    <w:rsid w:val="00CA2508"/>
    <w:rsid w:val="00CB3307"/>
    <w:rsid w:val="00CC01B8"/>
    <w:rsid w:val="00CC6607"/>
    <w:rsid w:val="00CD6E38"/>
    <w:rsid w:val="00D34844"/>
    <w:rsid w:val="00D34F2E"/>
    <w:rsid w:val="00D3749D"/>
    <w:rsid w:val="00D522E5"/>
    <w:rsid w:val="00D84965"/>
    <w:rsid w:val="00D9673E"/>
    <w:rsid w:val="00D96F6B"/>
    <w:rsid w:val="00DE7F9A"/>
    <w:rsid w:val="00E24C4E"/>
    <w:rsid w:val="00E27F7B"/>
    <w:rsid w:val="00E32E88"/>
    <w:rsid w:val="00E43455"/>
    <w:rsid w:val="00E66D23"/>
    <w:rsid w:val="00E73857"/>
    <w:rsid w:val="00EB5D95"/>
    <w:rsid w:val="00EE70E7"/>
    <w:rsid w:val="00EF219C"/>
    <w:rsid w:val="00F34253"/>
    <w:rsid w:val="00F34CC3"/>
    <w:rsid w:val="00F34D37"/>
    <w:rsid w:val="00F65783"/>
    <w:rsid w:val="00F83AD5"/>
    <w:rsid w:val="00F913BD"/>
    <w:rsid w:val="00FB1DF5"/>
    <w:rsid w:val="00FC03C1"/>
    <w:rsid w:val="00FD3E1D"/>
    <w:rsid w:val="00FD4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744D47"/>
  <w15:chartTrackingRefBased/>
  <w15:docId w15:val="{33A17A7D-C3C3-40CB-91C3-29DF8FC3B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48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3F4AB-28C3-4DBD-BBC8-BF2B3F781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1833</Characters>
  <Application>Microsoft Office Word</Application>
  <DocSecurity>4</DocSecurity>
  <Lines>48</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Rosaisela Sida</dc:creator>
  <cp:keywords/>
  <dc:description/>
  <cp:lastModifiedBy>Deborah Rudel</cp:lastModifiedBy>
  <cp:revision>2</cp:revision>
  <dcterms:created xsi:type="dcterms:W3CDTF">2025-02-10T18:15:00Z</dcterms:created>
  <dcterms:modified xsi:type="dcterms:W3CDTF">2025-02-10T18:15:00Z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a33903b40560d86fb597261da15cad41a798719c30f837f9722740da2b5dfd03</vt:lpwstr>
  </property>
</Properties>
</file>